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EEC" w:rsidRPr="00C02A91" w:rsidRDefault="008B0EEC" w:rsidP="00C02A91">
      <w:pPr>
        <w:pStyle w:val="a3"/>
        <w:rPr>
          <w:sz w:val="28"/>
          <w:szCs w:val="28"/>
        </w:rPr>
      </w:pPr>
      <w:r w:rsidRPr="00C02A91">
        <w:rPr>
          <w:sz w:val="28"/>
          <w:szCs w:val="28"/>
        </w:rPr>
        <w:t>Пояснительная записка</w:t>
      </w:r>
    </w:p>
    <w:p w:rsidR="008B0EEC" w:rsidRPr="00C02A91" w:rsidRDefault="008B0EEC" w:rsidP="00C02A91">
      <w:pPr>
        <w:pStyle w:val="a3"/>
        <w:ind w:firstLine="720"/>
        <w:rPr>
          <w:sz w:val="28"/>
          <w:szCs w:val="28"/>
        </w:rPr>
      </w:pPr>
      <w:r w:rsidRPr="00C02A91">
        <w:rPr>
          <w:sz w:val="28"/>
          <w:szCs w:val="28"/>
        </w:rPr>
        <w:t xml:space="preserve">к проекту решения «О внесении изменений в решение Собрания депутатов Шенкурского муниципального округа Архангельской области               </w:t>
      </w:r>
      <w:r w:rsidR="009728ED" w:rsidRPr="00C02A91">
        <w:rPr>
          <w:sz w:val="28"/>
          <w:szCs w:val="28"/>
        </w:rPr>
        <w:t>№ 295 от 30 мая 2025</w:t>
      </w:r>
      <w:r w:rsidRPr="00C02A91">
        <w:rPr>
          <w:sz w:val="28"/>
          <w:szCs w:val="28"/>
        </w:rPr>
        <w:t xml:space="preserve"> года «</w:t>
      </w:r>
      <w:r w:rsidR="009728ED" w:rsidRPr="00C02A91">
        <w:rPr>
          <w:sz w:val="28"/>
          <w:szCs w:val="28"/>
        </w:rPr>
        <w:t>Об утверждении Положения об организации похоронного дела, деятельности общественных кладбищ и содержания мест погребения на территории Шенкурского муниципального округа Архангельской области</w:t>
      </w:r>
      <w:r w:rsidRPr="00C02A91">
        <w:rPr>
          <w:sz w:val="28"/>
          <w:szCs w:val="28"/>
        </w:rPr>
        <w:t>»</w:t>
      </w:r>
    </w:p>
    <w:p w:rsidR="00C02A91" w:rsidRPr="00C57456" w:rsidRDefault="00C02A91" w:rsidP="009728ED">
      <w:pPr>
        <w:pStyle w:val="a3"/>
        <w:ind w:firstLine="720"/>
        <w:jc w:val="both"/>
        <w:rPr>
          <w:b w:val="0"/>
          <w:sz w:val="28"/>
          <w:szCs w:val="28"/>
        </w:rPr>
      </w:pPr>
    </w:p>
    <w:p w:rsidR="008B0EEC" w:rsidRDefault="008B0EEC" w:rsidP="00C02A91">
      <w:pPr>
        <w:ind w:firstLine="709"/>
        <w:jc w:val="both"/>
        <w:rPr>
          <w:sz w:val="28"/>
          <w:szCs w:val="28"/>
        </w:rPr>
      </w:pPr>
      <w:proofErr w:type="gramStart"/>
      <w:r w:rsidRPr="00C57456">
        <w:rPr>
          <w:sz w:val="28"/>
          <w:szCs w:val="28"/>
        </w:rPr>
        <w:t xml:space="preserve">Проект решения разработан в соответствии с </w:t>
      </w:r>
      <w:r w:rsidR="009A5443">
        <w:rPr>
          <w:sz w:val="28"/>
          <w:szCs w:val="28"/>
        </w:rPr>
        <w:t xml:space="preserve">пунктом 2 статьи </w:t>
      </w:r>
      <w:r w:rsidR="00C02A91">
        <w:rPr>
          <w:sz w:val="28"/>
          <w:szCs w:val="28"/>
        </w:rPr>
        <w:t xml:space="preserve">                    </w:t>
      </w:r>
      <w:r w:rsidR="009A5443">
        <w:rPr>
          <w:sz w:val="28"/>
          <w:szCs w:val="28"/>
        </w:rPr>
        <w:t xml:space="preserve">15 Федерального закона от 12 января 1996 года № 8-ФЗ «О погребении и похоронном деле», статьей 16 Федерального закона от 6 октября </w:t>
      </w:r>
      <w:r w:rsidRPr="00C57456">
        <w:rPr>
          <w:sz w:val="28"/>
          <w:szCs w:val="28"/>
        </w:rPr>
        <w:t>20</w:t>
      </w:r>
      <w:r w:rsidR="009A5443">
        <w:rPr>
          <w:sz w:val="28"/>
          <w:szCs w:val="28"/>
        </w:rPr>
        <w:t>03</w:t>
      </w:r>
      <w:r>
        <w:rPr>
          <w:sz w:val="28"/>
          <w:szCs w:val="28"/>
        </w:rPr>
        <w:t xml:space="preserve"> </w:t>
      </w:r>
      <w:r w:rsidR="00C02A91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№ 131-ФЗ «Об общих принципах</w:t>
      </w:r>
      <w:r w:rsidRPr="00C57456">
        <w:rPr>
          <w:sz w:val="28"/>
          <w:szCs w:val="28"/>
        </w:rPr>
        <w:t xml:space="preserve"> организации местного самоупр</w:t>
      </w:r>
      <w:r w:rsidR="00C02A91">
        <w:rPr>
          <w:sz w:val="28"/>
          <w:szCs w:val="28"/>
        </w:rPr>
        <w:t xml:space="preserve">авления в Российской Федерации» и </w:t>
      </w:r>
      <w:r w:rsidR="009A5443">
        <w:rPr>
          <w:sz w:val="28"/>
          <w:szCs w:val="28"/>
        </w:rPr>
        <w:t xml:space="preserve">направлен для решения вопросов местного </w:t>
      </w:r>
      <w:r w:rsidR="00700BB9">
        <w:rPr>
          <w:sz w:val="28"/>
          <w:szCs w:val="28"/>
        </w:rPr>
        <w:t>значения в</w:t>
      </w:r>
      <w:r w:rsidR="009A5443">
        <w:rPr>
          <w:sz w:val="28"/>
          <w:szCs w:val="28"/>
        </w:rPr>
        <w:t xml:space="preserve"> целях регулирования отношений в сфере похоронного дела и ритуального обслуживания населения</w:t>
      </w:r>
      <w:proofErr w:type="gramEnd"/>
      <w:r w:rsidR="009A5443">
        <w:rPr>
          <w:sz w:val="28"/>
          <w:szCs w:val="28"/>
        </w:rPr>
        <w:t xml:space="preserve">, деятельности и содержания общественных кладбищ (мест </w:t>
      </w:r>
      <w:r w:rsidR="00700BB9">
        <w:rPr>
          <w:sz w:val="28"/>
          <w:szCs w:val="28"/>
        </w:rPr>
        <w:t>погребения) на</w:t>
      </w:r>
      <w:r w:rsidR="009A5443">
        <w:rPr>
          <w:sz w:val="28"/>
          <w:szCs w:val="28"/>
        </w:rPr>
        <w:t xml:space="preserve"> территории Шенкурского муниципального округа Архангельской области.</w:t>
      </w:r>
    </w:p>
    <w:p w:rsidR="008B0EEC" w:rsidRPr="0032010E" w:rsidRDefault="00C02A91" w:rsidP="00C02A91">
      <w:pPr>
        <w:tabs>
          <w:tab w:val="left" w:pos="709"/>
        </w:tabs>
        <w:jc w:val="both"/>
        <w:rPr>
          <w:sz w:val="28"/>
          <w:szCs w:val="28"/>
          <w:lang/>
        </w:rPr>
      </w:pPr>
      <w:r>
        <w:rPr>
          <w:sz w:val="28"/>
          <w:szCs w:val="28"/>
        </w:rPr>
        <w:t xml:space="preserve">         </w:t>
      </w:r>
      <w:proofErr w:type="gramStart"/>
      <w:r w:rsidR="009A5443">
        <w:rPr>
          <w:sz w:val="28"/>
          <w:szCs w:val="28"/>
        </w:rPr>
        <w:t>Решением предлагается приложение № 1 к Положению об</w:t>
      </w:r>
      <w:r w:rsidR="00700BB9">
        <w:rPr>
          <w:sz w:val="28"/>
          <w:szCs w:val="28"/>
        </w:rPr>
        <w:t xml:space="preserve"> </w:t>
      </w:r>
      <w:r w:rsidR="005848E2">
        <w:rPr>
          <w:sz w:val="28"/>
          <w:szCs w:val="28"/>
        </w:rPr>
        <w:t>организации похоронного дела, деятельности общественных кладбищ и содержания мест погребения на территории Шенкурского муниципального округа</w:t>
      </w:r>
      <w:r w:rsidR="00BF56C7">
        <w:rPr>
          <w:sz w:val="28"/>
          <w:szCs w:val="28"/>
        </w:rPr>
        <w:t xml:space="preserve"> Архангельской области изложить в новой редакции, так как на основании решения </w:t>
      </w:r>
      <w:r w:rsidRPr="00C02A91">
        <w:rPr>
          <w:sz w:val="28"/>
          <w:szCs w:val="28"/>
          <w:lang/>
        </w:rPr>
        <w:t>Собрание депутатов</w:t>
      </w:r>
      <w:r w:rsidRPr="00C02A91">
        <w:rPr>
          <w:sz w:val="28"/>
          <w:szCs w:val="28"/>
          <w:lang/>
        </w:rPr>
        <w:t xml:space="preserve"> </w:t>
      </w:r>
      <w:r w:rsidRPr="00C54089">
        <w:rPr>
          <w:bCs/>
          <w:sz w:val="28"/>
          <w:szCs w:val="28"/>
          <w:lang/>
        </w:rPr>
        <w:t xml:space="preserve">от </w:t>
      </w:r>
      <w:r>
        <w:rPr>
          <w:bCs/>
          <w:sz w:val="28"/>
          <w:szCs w:val="28"/>
          <w:lang/>
        </w:rPr>
        <w:t xml:space="preserve"> 10</w:t>
      </w:r>
      <w:r w:rsidRPr="00C54089">
        <w:rPr>
          <w:bCs/>
          <w:sz w:val="28"/>
          <w:szCs w:val="28"/>
          <w:lang/>
        </w:rPr>
        <w:t xml:space="preserve"> </w:t>
      </w:r>
      <w:r>
        <w:rPr>
          <w:bCs/>
          <w:sz w:val="28"/>
          <w:szCs w:val="28"/>
          <w:lang/>
        </w:rPr>
        <w:t>июня</w:t>
      </w:r>
      <w:r w:rsidRPr="00C54089">
        <w:rPr>
          <w:bCs/>
          <w:sz w:val="28"/>
          <w:szCs w:val="28"/>
          <w:lang/>
        </w:rPr>
        <w:t xml:space="preserve">  </w:t>
      </w:r>
      <w:r w:rsidRPr="00C54089">
        <w:rPr>
          <w:bCs/>
          <w:sz w:val="28"/>
          <w:szCs w:val="28"/>
          <w:lang/>
        </w:rPr>
        <w:t xml:space="preserve"> 20</w:t>
      </w:r>
      <w:r w:rsidRPr="00C54089">
        <w:rPr>
          <w:bCs/>
          <w:sz w:val="28"/>
          <w:szCs w:val="28"/>
          <w:lang/>
        </w:rPr>
        <w:t>25</w:t>
      </w:r>
      <w:r>
        <w:rPr>
          <w:bCs/>
          <w:sz w:val="28"/>
          <w:szCs w:val="28"/>
          <w:lang/>
        </w:rPr>
        <w:t xml:space="preserve"> года</w:t>
      </w:r>
      <w:r>
        <w:rPr>
          <w:bCs/>
          <w:sz w:val="28"/>
          <w:szCs w:val="28"/>
          <w:lang/>
        </w:rPr>
        <w:t xml:space="preserve"> </w:t>
      </w:r>
      <w:r w:rsidRPr="00C54089">
        <w:rPr>
          <w:bCs/>
          <w:sz w:val="28"/>
          <w:szCs w:val="28"/>
          <w:lang/>
        </w:rPr>
        <w:t>№</w:t>
      </w:r>
      <w:r w:rsidRPr="00C54089">
        <w:rPr>
          <w:bCs/>
          <w:sz w:val="28"/>
          <w:szCs w:val="28"/>
          <w:lang/>
        </w:rPr>
        <w:t xml:space="preserve"> </w:t>
      </w:r>
      <w:r>
        <w:rPr>
          <w:bCs/>
          <w:sz w:val="28"/>
          <w:szCs w:val="28"/>
          <w:lang/>
        </w:rPr>
        <w:t>311</w:t>
      </w:r>
      <w:r w:rsidRPr="00C02A91">
        <w:rPr>
          <w:sz w:val="28"/>
          <w:szCs w:val="28"/>
          <w:lang/>
        </w:rPr>
        <w:t xml:space="preserve"> «</w:t>
      </w:r>
      <w:r w:rsidRPr="00C02A91">
        <w:rPr>
          <w:sz w:val="28"/>
          <w:szCs w:val="28"/>
        </w:rPr>
        <w:t>О создании места погребения и закрытии мест погребения (общественных кладбищ) для свободных захоронений»</w:t>
      </w:r>
      <w:r>
        <w:rPr>
          <w:sz w:val="28"/>
          <w:szCs w:val="28"/>
          <w:lang/>
        </w:rPr>
        <w:t xml:space="preserve"> </w:t>
      </w:r>
      <w:r w:rsidR="00BF56C7">
        <w:rPr>
          <w:sz w:val="28"/>
          <w:szCs w:val="28"/>
        </w:rPr>
        <w:t>мест</w:t>
      </w:r>
      <w:r>
        <w:rPr>
          <w:sz w:val="28"/>
          <w:szCs w:val="28"/>
        </w:rPr>
        <w:t>о</w:t>
      </w:r>
      <w:r w:rsidR="00BF56C7">
        <w:rPr>
          <w:sz w:val="28"/>
          <w:szCs w:val="28"/>
        </w:rPr>
        <w:t xml:space="preserve"> погребения (общественном кладбище) </w:t>
      </w:r>
      <w:r>
        <w:rPr>
          <w:sz w:val="28"/>
          <w:szCs w:val="28"/>
        </w:rPr>
        <w:t>«Старое» и</w:t>
      </w:r>
      <w:proofErr w:type="gramEnd"/>
      <w:r>
        <w:rPr>
          <w:sz w:val="28"/>
          <w:szCs w:val="28"/>
        </w:rPr>
        <w:t xml:space="preserve"> м</w:t>
      </w:r>
      <w:r w:rsidR="00BF56C7" w:rsidRPr="00BF56C7">
        <w:rPr>
          <w:sz w:val="28"/>
          <w:szCs w:val="28"/>
        </w:rPr>
        <w:t>есто погребени</w:t>
      </w:r>
      <w:r>
        <w:rPr>
          <w:sz w:val="28"/>
          <w:szCs w:val="28"/>
        </w:rPr>
        <w:t>я</w:t>
      </w:r>
      <w:r w:rsidR="00BF56C7" w:rsidRPr="00BF56C7">
        <w:rPr>
          <w:sz w:val="28"/>
          <w:szCs w:val="28"/>
        </w:rPr>
        <w:t xml:space="preserve"> (общественное кладбище)</w:t>
      </w:r>
      <w:r>
        <w:rPr>
          <w:sz w:val="28"/>
          <w:szCs w:val="28"/>
        </w:rPr>
        <w:t xml:space="preserve"> «Новое»</w:t>
      </w:r>
      <w:r w:rsidR="00BF56C7">
        <w:rPr>
          <w:sz w:val="28"/>
          <w:szCs w:val="28"/>
        </w:rPr>
        <w:t xml:space="preserve"> закрыты для погребения.</w:t>
      </w:r>
      <w:r>
        <w:rPr>
          <w:sz w:val="28"/>
          <w:szCs w:val="28"/>
          <w:lang/>
        </w:rPr>
        <w:t xml:space="preserve"> </w:t>
      </w:r>
      <w:r w:rsidR="00BF56C7">
        <w:rPr>
          <w:sz w:val="28"/>
          <w:szCs w:val="28"/>
        </w:rPr>
        <w:t>Взамен закрытых вышеуказанных мест погребения установлено новое место погребения умерших – общественное кладбище «Волчиха»</w:t>
      </w:r>
      <w:bookmarkStart w:id="0" w:name="_GoBack"/>
      <w:bookmarkEnd w:id="0"/>
      <w:r>
        <w:rPr>
          <w:sz w:val="28"/>
          <w:szCs w:val="28"/>
        </w:rPr>
        <w:t>.</w:t>
      </w:r>
    </w:p>
    <w:p w:rsidR="008B0EEC" w:rsidRDefault="008B0EEC" w:rsidP="008B0EEC">
      <w:pPr>
        <w:spacing w:line="276" w:lineRule="auto"/>
        <w:jc w:val="both"/>
        <w:rPr>
          <w:sz w:val="28"/>
          <w:szCs w:val="28"/>
        </w:rPr>
      </w:pPr>
    </w:p>
    <w:p w:rsidR="008B0EEC" w:rsidRDefault="008B0EEC" w:rsidP="008B0EEC">
      <w:pPr>
        <w:spacing w:line="276" w:lineRule="auto"/>
        <w:jc w:val="both"/>
        <w:rPr>
          <w:sz w:val="28"/>
          <w:szCs w:val="28"/>
        </w:rPr>
      </w:pPr>
    </w:p>
    <w:p w:rsidR="009728ED" w:rsidRDefault="00C02A91" w:rsidP="009728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</w:t>
      </w:r>
      <w:r w:rsidR="009728ED">
        <w:rPr>
          <w:sz w:val="28"/>
          <w:szCs w:val="28"/>
        </w:rPr>
        <w:t>сполняющий</w:t>
      </w:r>
      <w:proofErr w:type="gramEnd"/>
      <w:r w:rsidR="009728ED">
        <w:rPr>
          <w:sz w:val="28"/>
          <w:szCs w:val="28"/>
        </w:rPr>
        <w:t xml:space="preserve"> полномочия г</w:t>
      </w:r>
      <w:r w:rsidR="008B0EEC">
        <w:rPr>
          <w:sz w:val="28"/>
          <w:szCs w:val="28"/>
        </w:rPr>
        <w:t>лав</w:t>
      </w:r>
      <w:r w:rsidR="009728ED">
        <w:rPr>
          <w:sz w:val="28"/>
          <w:szCs w:val="28"/>
        </w:rPr>
        <w:t>ы</w:t>
      </w:r>
    </w:p>
    <w:p w:rsidR="008B0EEC" w:rsidRDefault="008B0EEC" w:rsidP="009728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Шенкурского муниципального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728ED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</w:t>
      </w:r>
      <w:r w:rsidR="009728ED">
        <w:rPr>
          <w:sz w:val="28"/>
          <w:szCs w:val="28"/>
        </w:rPr>
        <w:t>А.А. Росляков</w:t>
      </w:r>
    </w:p>
    <w:p w:rsidR="008B0EEC" w:rsidRDefault="008B0EEC" w:rsidP="009728ED">
      <w:pPr>
        <w:rPr>
          <w:sz w:val="28"/>
          <w:szCs w:val="28"/>
        </w:rPr>
      </w:pPr>
    </w:p>
    <w:p w:rsidR="008B0EEC" w:rsidRDefault="008B0EEC" w:rsidP="008B0EEC"/>
    <w:p w:rsidR="008B0EEC" w:rsidRDefault="008B0EEC" w:rsidP="008B0EEC"/>
    <w:p w:rsidR="008B0EEC" w:rsidRDefault="008B0EEC" w:rsidP="008B0EEC"/>
    <w:p w:rsidR="008B0EEC" w:rsidRDefault="008B0EEC" w:rsidP="008B0EEC"/>
    <w:p w:rsidR="008B0EEC" w:rsidRDefault="008B0EEC" w:rsidP="008B0EEC"/>
    <w:p w:rsidR="008B0EEC" w:rsidRDefault="008B0EEC" w:rsidP="008B0EEC"/>
    <w:p w:rsidR="008B0EEC" w:rsidRDefault="008B0EEC" w:rsidP="008B0EEC"/>
    <w:p w:rsidR="00BF27E7" w:rsidRDefault="00C02A91"/>
    <w:sectPr w:rsidR="00BF27E7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D0723"/>
    <w:rsid w:val="0008005A"/>
    <w:rsid w:val="000D0723"/>
    <w:rsid w:val="003E5ECA"/>
    <w:rsid w:val="005848E2"/>
    <w:rsid w:val="005D32AC"/>
    <w:rsid w:val="00700BB9"/>
    <w:rsid w:val="008B0EEC"/>
    <w:rsid w:val="009728ED"/>
    <w:rsid w:val="009A5443"/>
    <w:rsid w:val="00A53F09"/>
    <w:rsid w:val="00A55FCF"/>
    <w:rsid w:val="00BF56C7"/>
    <w:rsid w:val="00C02A91"/>
    <w:rsid w:val="00FF0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B0EEC"/>
    <w:pPr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8B0EEC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5F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5FC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Lawyer</cp:lastModifiedBy>
  <cp:revision>5</cp:revision>
  <cp:lastPrinted>2025-09-24T08:31:00Z</cp:lastPrinted>
  <dcterms:created xsi:type="dcterms:W3CDTF">2025-01-15T11:19:00Z</dcterms:created>
  <dcterms:modified xsi:type="dcterms:W3CDTF">2025-09-24T08:31:00Z</dcterms:modified>
</cp:coreProperties>
</file>